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D6EE" w14:textId="0910EEFD" w:rsidR="0010444A" w:rsidRPr="00F4622C" w:rsidRDefault="0010444A" w:rsidP="000250DB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noProof/>
          <w:sz w:val="22"/>
          <w:szCs w:val="22"/>
          <w:lang w:val="es-ES"/>
        </w:rPr>
        <w:drawing>
          <wp:anchor distT="0" distB="0" distL="114300" distR="114300" simplePos="0" relativeHeight="251665408" behindDoc="0" locked="0" layoutInCell="1" allowOverlap="1" wp14:anchorId="575148DE" wp14:editId="630F9995">
            <wp:simplePos x="0" y="0"/>
            <wp:positionH relativeFrom="column">
              <wp:posOffset>5621655</wp:posOffset>
            </wp:positionH>
            <wp:positionV relativeFrom="paragraph">
              <wp:posOffset>-880745</wp:posOffset>
            </wp:positionV>
            <wp:extent cx="716280" cy="716280"/>
            <wp:effectExtent l="0" t="0" r="7620" b="7620"/>
            <wp:wrapNone/>
            <wp:docPr id="5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5D028B84-37FF-D36F-8FF6-5C6F34DB5B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5D028B84-37FF-D36F-8FF6-5C6F34DB5B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0DB" w:rsidRPr="00F4622C">
        <w:rPr>
          <w:rFonts w:ascii="Arial" w:hAnsi="Arial" w:cs="Arial"/>
          <w:b/>
          <w:bCs/>
          <w:sz w:val="22"/>
          <w:szCs w:val="22"/>
          <w:lang w:val="es-ES"/>
        </w:rPr>
        <w:t xml:space="preserve">Cuando no pasa nada… pero está pasando </w:t>
      </w:r>
    </w:p>
    <w:p w14:paraId="7C032B94" w14:textId="77777777" w:rsidR="000250DB" w:rsidRPr="000250DB" w:rsidRDefault="000250DB" w:rsidP="000250DB">
      <w:pPr>
        <w:spacing w:after="0"/>
        <w:rPr>
          <w:rFonts w:ascii="Arial" w:hAnsi="Arial" w:cs="Arial"/>
          <w:sz w:val="22"/>
          <w:szCs w:val="22"/>
          <w:lang w:val="es-ES"/>
        </w:rPr>
      </w:pPr>
      <w:r w:rsidRPr="000250DB">
        <w:rPr>
          <w:rFonts w:ascii="Arial" w:hAnsi="Arial" w:cs="Arial"/>
          <w:b/>
          <w:bCs/>
          <w:sz w:val="22"/>
          <w:szCs w:val="22"/>
          <w:lang w:val="es-ES"/>
        </w:rPr>
        <w:t>La estabilidad aparente que está obligando a cambiar cómo se gestiona el servicio</w:t>
      </w:r>
    </w:p>
    <w:p w14:paraId="20ABC913" w14:textId="6451B7F1" w:rsidR="000250DB" w:rsidRPr="000250DB" w:rsidRDefault="000250DB" w:rsidP="000250DB">
      <w:pPr>
        <w:spacing w:after="0"/>
        <w:rPr>
          <w:rFonts w:ascii="Arial" w:hAnsi="Arial" w:cs="Arial"/>
          <w:sz w:val="22"/>
          <w:szCs w:val="22"/>
          <w:lang w:val="es-ES"/>
        </w:rPr>
      </w:pPr>
      <w:r w:rsidRPr="000250DB">
        <w:rPr>
          <w:rFonts w:ascii="Arial" w:hAnsi="Arial" w:cs="Arial"/>
          <w:sz w:val="22"/>
          <w:szCs w:val="22"/>
          <w:lang w:val="es-ES"/>
        </w:rPr>
        <w:t>Esta</w:t>
      </w:r>
      <w:r w:rsidRPr="00F4622C">
        <w:rPr>
          <w:rFonts w:ascii="Arial" w:hAnsi="Arial" w:cs="Arial"/>
          <w:sz w:val="22"/>
          <w:szCs w:val="22"/>
          <w:lang w:val="es-ES"/>
        </w:rPr>
        <w:t>s</w:t>
      </w:r>
      <w:r w:rsidRPr="000250DB">
        <w:rPr>
          <w:rFonts w:ascii="Arial" w:hAnsi="Arial" w:cs="Arial"/>
          <w:sz w:val="22"/>
          <w:szCs w:val="22"/>
          <w:lang w:val="es-ES"/>
        </w:rPr>
        <w:t xml:space="preserve"> semana</w:t>
      </w:r>
      <w:r w:rsidRPr="00F4622C">
        <w:rPr>
          <w:rFonts w:ascii="Arial" w:hAnsi="Arial" w:cs="Arial"/>
          <w:sz w:val="22"/>
          <w:szCs w:val="22"/>
          <w:lang w:val="es-ES"/>
        </w:rPr>
        <w:t>s</w:t>
      </w:r>
      <w:r w:rsidRPr="000250DB">
        <w:rPr>
          <w:rFonts w:ascii="Arial" w:hAnsi="Arial" w:cs="Arial"/>
          <w:sz w:val="22"/>
          <w:szCs w:val="22"/>
          <w:lang w:val="es-ES"/>
        </w:rPr>
        <w:t xml:space="preserve"> no ha traído grandes titulares ni cambios normativos relevantes.</w:t>
      </w:r>
    </w:p>
    <w:p w14:paraId="794D9E90" w14:textId="77777777" w:rsidR="000250DB" w:rsidRPr="000250DB" w:rsidRDefault="000250DB" w:rsidP="000250DB">
      <w:pPr>
        <w:spacing w:after="0"/>
        <w:rPr>
          <w:rFonts w:ascii="Arial" w:hAnsi="Arial" w:cs="Arial"/>
          <w:sz w:val="22"/>
          <w:szCs w:val="22"/>
          <w:lang w:val="es-ES"/>
        </w:rPr>
      </w:pPr>
      <w:r w:rsidRPr="000250DB">
        <w:rPr>
          <w:rFonts w:ascii="Arial" w:hAnsi="Arial" w:cs="Arial"/>
          <w:sz w:val="22"/>
          <w:szCs w:val="22"/>
          <w:lang w:val="es-ES"/>
        </w:rPr>
        <w:t>Y, sin embargo, el sector sigue moviéndose.</w:t>
      </w:r>
    </w:p>
    <w:p w14:paraId="31C8F126" w14:textId="77777777" w:rsidR="000250DB" w:rsidRPr="000250DB" w:rsidRDefault="000250DB" w:rsidP="000250DB">
      <w:pPr>
        <w:spacing w:after="0"/>
        <w:rPr>
          <w:rFonts w:ascii="Arial" w:hAnsi="Arial" w:cs="Arial"/>
          <w:sz w:val="22"/>
          <w:szCs w:val="22"/>
          <w:lang w:val="es-ES"/>
        </w:rPr>
      </w:pPr>
      <w:r w:rsidRPr="000250DB">
        <w:rPr>
          <w:rFonts w:ascii="Arial" w:hAnsi="Arial" w:cs="Arial"/>
          <w:sz w:val="22"/>
          <w:szCs w:val="22"/>
          <w:lang w:val="es-ES"/>
        </w:rPr>
        <w:t>No hacia fuera.</w:t>
      </w:r>
      <w:r w:rsidRPr="000250DB">
        <w:rPr>
          <w:rFonts w:ascii="Arial" w:hAnsi="Arial" w:cs="Arial"/>
          <w:sz w:val="22"/>
          <w:szCs w:val="22"/>
          <w:lang w:val="es-ES"/>
        </w:rPr>
        <w:br/>
        <w:t>Hacia dentro.</w:t>
      </w:r>
    </w:p>
    <w:p w14:paraId="04D81BF2" w14:textId="13B4D6C0" w:rsidR="000250DB" w:rsidRPr="000250DB" w:rsidRDefault="000250DB" w:rsidP="000250DB">
      <w:pPr>
        <w:spacing w:after="0"/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N</w:t>
      </w:r>
      <w:r w:rsidRPr="000250DB">
        <w:rPr>
          <w:rFonts w:ascii="Arial" w:hAnsi="Arial" w:cs="Arial"/>
          <w:sz w:val="22"/>
          <w:szCs w:val="22"/>
          <w:lang w:val="es-ES"/>
        </w:rPr>
        <w:t xml:space="preserve">o hay shocks externos, 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aunque </w:t>
      </w:r>
      <w:r w:rsidRPr="000250DB">
        <w:rPr>
          <w:rFonts w:ascii="Arial" w:hAnsi="Arial" w:cs="Arial"/>
          <w:sz w:val="22"/>
          <w:szCs w:val="22"/>
          <w:lang w:val="es-ES"/>
        </w:rPr>
        <w:t>lo que aflora es incómodo: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0250DB">
        <w:rPr>
          <w:rFonts w:ascii="Arial" w:hAnsi="Arial" w:cs="Arial"/>
          <w:sz w:val="22"/>
          <w:szCs w:val="22"/>
          <w:lang w:val="es-ES"/>
        </w:rPr>
        <w:t>las tensiones estructurales que muchas organizaciones llevan tiempo absorbiendo.</w:t>
      </w:r>
    </w:p>
    <w:p w14:paraId="28E7561F" w14:textId="77777777" w:rsidR="000250DB" w:rsidRPr="00F4622C" w:rsidRDefault="000250DB" w:rsidP="000250D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Presión sobre costes.</w:t>
      </w:r>
    </w:p>
    <w:p w14:paraId="1DAB949B" w14:textId="77777777" w:rsidR="000250DB" w:rsidRPr="00F4622C" w:rsidRDefault="000250DB" w:rsidP="000250D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D</w:t>
      </w:r>
      <w:r w:rsidRPr="00F4622C">
        <w:rPr>
          <w:rFonts w:ascii="Arial" w:hAnsi="Arial" w:cs="Arial"/>
          <w:sz w:val="22"/>
          <w:szCs w:val="22"/>
          <w:lang w:val="es-ES"/>
        </w:rPr>
        <w:t>ificultad para sostener equipos.</w:t>
      </w:r>
    </w:p>
    <w:p w14:paraId="71B4BDEC" w14:textId="1E076B49" w:rsidR="000250DB" w:rsidRPr="00F4622C" w:rsidRDefault="000250DB" w:rsidP="000250D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Exigencia creciente del cliente en lo básico.</w:t>
      </w:r>
    </w:p>
    <w:p w14:paraId="3DE6EA9D" w14:textId="3318DE65" w:rsidR="000250DB" w:rsidRPr="000250DB" w:rsidRDefault="000250DB" w:rsidP="000250DB">
      <w:pPr>
        <w:spacing w:after="0"/>
        <w:rPr>
          <w:rFonts w:ascii="Arial" w:hAnsi="Arial" w:cs="Arial"/>
          <w:sz w:val="22"/>
          <w:szCs w:val="22"/>
          <w:lang w:val="es-ES"/>
        </w:rPr>
      </w:pPr>
      <w:r w:rsidRPr="000250DB">
        <w:rPr>
          <w:rFonts w:ascii="Arial" w:hAnsi="Arial" w:cs="Arial"/>
          <w:sz w:val="22"/>
          <w:szCs w:val="22"/>
          <w:lang w:val="es-ES"/>
        </w:rPr>
        <w:t>Nada nuevo.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0250DB">
        <w:rPr>
          <w:rFonts w:ascii="Arial" w:hAnsi="Arial" w:cs="Arial"/>
          <w:sz w:val="22"/>
          <w:szCs w:val="22"/>
          <w:lang w:val="es-ES"/>
        </w:rPr>
        <w:t>Pero cada vez más difícil de gestionar con los mismos modelos.</w:t>
      </w:r>
    </w:p>
    <w:p w14:paraId="5E423BB8" w14:textId="71617F25" w:rsidR="0010444A" w:rsidRPr="00F4622C" w:rsidRDefault="0010444A" w:rsidP="0010444A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579791" wp14:editId="5AF98DCD">
                <wp:simplePos x="0" y="0"/>
                <wp:positionH relativeFrom="column">
                  <wp:posOffset>-1127760</wp:posOffset>
                </wp:positionH>
                <wp:positionV relativeFrom="paragraph">
                  <wp:posOffset>189865</wp:posOffset>
                </wp:positionV>
                <wp:extent cx="7591425" cy="41719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4171950"/>
                        </a:xfrm>
                        <a:prstGeom prst="rect">
                          <a:avLst/>
                        </a:prstGeom>
                        <a:solidFill>
                          <a:srgbClr val="1695A3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3FE1E" id="Rectangle 1" o:spid="_x0000_s1026" style="position:absolute;margin-left:-88.8pt;margin-top:14.95pt;width:597.75pt;height:3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" fillcolor="#1695a3" stroked="f" strokeweight="1pt">
                <v:fill opacity="13107f"/>
              </v:rect>
            </w:pict>
          </mc:Fallback>
        </mc:AlternateContent>
      </w:r>
    </w:p>
    <w:p w14:paraId="2DF9EC78" w14:textId="6C652FDB" w:rsidR="0010444A" w:rsidRPr="00F4622C" w:rsidRDefault="0010444A" w:rsidP="0010444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 xml:space="preserve">Personas: </w:t>
      </w:r>
      <w:r w:rsidR="00FC3E58" w:rsidRPr="00F4622C">
        <w:rPr>
          <w:rFonts w:ascii="Arial" w:hAnsi="Arial" w:cs="Arial"/>
          <w:b/>
          <w:bCs/>
          <w:sz w:val="22"/>
          <w:szCs w:val="22"/>
          <w:lang w:val="es-ES"/>
        </w:rPr>
        <w:t>el sistema empieza a tensionarse por donde siempre</w:t>
      </w:r>
    </w:p>
    <w:p w14:paraId="2A8F69BB" w14:textId="23FD54C6" w:rsidR="00FC3E58" w:rsidRPr="00FC3E58" w:rsidRDefault="00FC3E58" w:rsidP="00FC3E58">
      <w:pPr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>La dificultad ya no está solo en atraer talento.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FC3E58">
        <w:rPr>
          <w:rFonts w:ascii="Arial" w:hAnsi="Arial" w:cs="Arial"/>
          <w:sz w:val="22"/>
          <w:szCs w:val="22"/>
          <w:lang w:val="es-ES"/>
        </w:rPr>
        <w:t>Está en sostener la operación con los equipos que hay.</w:t>
      </w:r>
    </w:p>
    <w:p w14:paraId="5AD7E899" w14:textId="77777777" w:rsidR="00FC3E58" w:rsidRPr="00FC3E58" w:rsidRDefault="00FC3E58" w:rsidP="00FC3E58">
      <w:pPr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>Lo que estamos viendo:</w:t>
      </w:r>
    </w:p>
    <w:p w14:paraId="2803223B" w14:textId="77777777" w:rsidR="00FC3E58" w:rsidRPr="00FC3E58" w:rsidRDefault="00FC3E58" w:rsidP="00FC3E58">
      <w:pPr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 xml:space="preserve">Sobrecarga progresiva en equipos estables </w:t>
      </w:r>
    </w:p>
    <w:p w14:paraId="1B44F373" w14:textId="77777777" w:rsidR="00FC3E58" w:rsidRPr="00FC3E58" w:rsidRDefault="00FC3E58" w:rsidP="00FC3E58">
      <w:pPr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 xml:space="preserve">Mandos intermedios actuando como “amortiguadores” constantes </w:t>
      </w:r>
    </w:p>
    <w:p w14:paraId="3F3C373A" w14:textId="77777777" w:rsidR="00FC3E58" w:rsidRPr="00FC3E58" w:rsidRDefault="00FC3E58" w:rsidP="00FC3E58">
      <w:pPr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 xml:space="preserve">Fatiga operativa que empieza a afectar al clima y a la consistencia del servicio </w:t>
      </w:r>
    </w:p>
    <w:p w14:paraId="041F8B9C" w14:textId="1B5E38EC" w:rsidR="00FC3E58" w:rsidRPr="00FC3E58" w:rsidRDefault="00FC3E58" w:rsidP="00FC3E58">
      <w:pPr>
        <w:spacing w:before="240"/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>A esto se suma un cambio relevante: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FC3E58">
        <w:rPr>
          <w:rFonts w:ascii="Arial" w:hAnsi="Arial" w:cs="Arial"/>
          <w:sz w:val="22"/>
          <w:szCs w:val="22"/>
          <w:lang w:val="es-ES"/>
        </w:rPr>
        <w:t>el empleado ya no compra discurso aspiracional.</w:t>
      </w:r>
    </w:p>
    <w:p w14:paraId="493B837D" w14:textId="3F8EDF0E" w:rsidR="00FC3E58" w:rsidRPr="00FC3E58" w:rsidRDefault="00FC3E58" w:rsidP="00FC3E58">
      <w:pPr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>Valora y exige cosas mucho más concretas:</w:t>
      </w:r>
    </w:p>
    <w:p w14:paraId="0B302582" w14:textId="77777777" w:rsidR="00FC3E58" w:rsidRPr="00FC3E58" w:rsidRDefault="00FC3E58" w:rsidP="00FC3E58">
      <w:pPr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 xml:space="preserve">Horarios previsibles </w:t>
      </w:r>
    </w:p>
    <w:p w14:paraId="511BB08F" w14:textId="77777777" w:rsidR="00FC3E58" w:rsidRPr="00FC3E58" w:rsidRDefault="00FC3E58" w:rsidP="00FC3E58">
      <w:pPr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 xml:space="preserve">Descanso real </w:t>
      </w:r>
    </w:p>
    <w:p w14:paraId="2E5150F7" w14:textId="77777777" w:rsidR="00FC3E58" w:rsidRPr="00F4622C" w:rsidRDefault="00FC3E58" w:rsidP="00FC3E58">
      <w:pPr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 xml:space="preserve">Organización del trabajo coherente </w:t>
      </w:r>
    </w:p>
    <w:p w14:paraId="47FC071A" w14:textId="77777777" w:rsidR="00FC3E58" w:rsidRPr="00FC3E58" w:rsidRDefault="00FC3E58" w:rsidP="00FC3E58">
      <w:pPr>
        <w:spacing w:after="0"/>
        <w:ind w:left="720"/>
        <w:rPr>
          <w:rFonts w:ascii="Arial" w:hAnsi="Arial" w:cs="Arial"/>
          <w:sz w:val="22"/>
          <w:szCs w:val="22"/>
          <w:lang w:val="es-ES"/>
        </w:rPr>
      </w:pPr>
    </w:p>
    <w:p w14:paraId="009BE69B" w14:textId="5B656C29" w:rsidR="00FC3E58" w:rsidRPr="00FC3E58" w:rsidRDefault="00FC3E58" w:rsidP="00FC3E58">
      <w:pPr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sz w:val="22"/>
          <w:szCs w:val="22"/>
          <w:lang w:val="es-ES"/>
        </w:rPr>
        <w:t>Y aquí aparece una brecha clara: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FC3E58">
        <w:rPr>
          <w:rFonts w:ascii="Arial" w:hAnsi="Arial" w:cs="Arial"/>
          <w:sz w:val="22"/>
          <w:szCs w:val="22"/>
          <w:lang w:val="es-ES"/>
        </w:rPr>
        <w:t>muchas propuestas de valor al empleado siguen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FC3E58">
        <w:rPr>
          <w:rFonts w:ascii="Arial" w:hAnsi="Arial" w:cs="Arial"/>
          <w:sz w:val="22"/>
          <w:szCs w:val="22"/>
          <w:lang w:val="es-ES"/>
        </w:rPr>
        <w:t>diseñadas desde la imagen… no desde la operación.</w:t>
      </w:r>
    </w:p>
    <w:p w14:paraId="77EA77BC" w14:textId="77777777" w:rsidR="00FC3E58" w:rsidRPr="00FC3E58" w:rsidRDefault="00FC3E58" w:rsidP="00FC3E58">
      <w:pPr>
        <w:rPr>
          <w:rFonts w:ascii="Arial" w:hAnsi="Arial" w:cs="Arial"/>
          <w:sz w:val="22"/>
          <w:szCs w:val="22"/>
          <w:lang w:val="es-ES"/>
        </w:rPr>
      </w:pPr>
      <w:r w:rsidRPr="00FC3E58">
        <w:rPr>
          <w:rFonts w:ascii="Arial" w:hAnsi="Arial" w:cs="Arial"/>
          <w:b/>
          <w:bCs/>
          <w:sz w:val="22"/>
          <w:szCs w:val="22"/>
          <w:lang w:val="es-ES"/>
        </w:rPr>
        <w:t>La implicación es directa:</w:t>
      </w:r>
      <w:r w:rsidRPr="00FC3E58">
        <w:rPr>
          <w:rFonts w:ascii="Arial" w:hAnsi="Arial" w:cs="Arial"/>
          <w:sz w:val="22"/>
          <w:szCs w:val="22"/>
          <w:lang w:val="es-ES"/>
        </w:rPr>
        <w:br/>
        <w:t>no se trata de añadir beneficios, sino de rediseñar cómo se trabaja.</w:t>
      </w:r>
    </w:p>
    <w:p w14:paraId="397B63FE" w14:textId="5FB889CC" w:rsidR="0010444A" w:rsidRPr="00F4622C" w:rsidRDefault="0010444A" w:rsidP="0010444A">
      <w:pPr>
        <w:rPr>
          <w:rFonts w:ascii="Arial" w:hAnsi="Arial" w:cs="Arial"/>
          <w:sz w:val="22"/>
          <w:szCs w:val="22"/>
          <w:lang w:val="es-ES"/>
        </w:rPr>
      </w:pPr>
    </w:p>
    <w:p w14:paraId="4DB7C7B6" w14:textId="3565ED4F" w:rsidR="0010444A" w:rsidRPr="00F4622C" w:rsidRDefault="0010444A" w:rsidP="0010444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 xml:space="preserve">Procesos: </w:t>
      </w:r>
      <w:r w:rsidR="00BC1E18" w:rsidRPr="00F4622C">
        <w:rPr>
          <w:rFonts w:ascii="Arial" w:hAnsi="Arial" w:cs="Arial"/>
          <w:b/>
          <w:bCs/>
          <w:sz w:val="22"/>
          <w:szCs w:val="22"/>
          <w:lang w:val="es-ES"/>
        </w:rPr>
        <w:t>la eficiencia deja de ser una opción elegante</w:t>
      </w:r>
    </w:p>
    <w:p w14:paraId="0F18FF54" w14:textId="77777777" w:rsidR="00A0653D" w:rsidRPr="00A0653D" w:rsidRDefault="00A0653D" w:rsidP="00A0653D">
      <w:pPr>
        <w:rPr>
          <w:rFonts w:ascii="Arial" w:hAnsi="Arial" w:cs="Arial"/>
          <w:sz w:val="22"/>
          <w:szCs w:val="22"/>
          <w:lang w:val="es-ES"/>
        </w:rPr>
      </w:pPr>
      <w:r w:rsidRPr="00A0653D">
        <w:rPr>
          <w:rFonts w:ascii="Arial" w:hAnsi="Arial" w:cs="Arial"/>
          <w:sz w:val="22"/>
          <w:szCs w:val="22"/>
          <w:lang w:val="es-ES"/>
        </w:rPr>
        <w:t>La presión sobre márgenes continúa, pero sin capacidad real de trasladarla a precio.</w:t>
      </w:r>
    </w:p>
    <w:p w14:paraId="4D07E499" w14:textId="536A6753" w:rsidR="00A0653D" w:rsidRPr="00A0653D" w:rsidRDefault="00A0653D" w:rsidP="00A0653D">
      <w:pPr>
        <w:rPr>
          <w:rFonts w:ascii="Arial" w:hAnsi="Arial" w:cs="Arial"/>
          <w:sz w:val="22"/>
          <w:szCs w:val="22"/>
          <w:lang w:val="es-ES"/>
        </w:rPr>
      </w:pPr>
      <w:r w:rsidRPr="00A0653D">
        <w:rPr>
          <w:rFonts w:ascii="Arial" w:hAnsi="Arial" w:cs="Arial"/>
          <w:sz w:val="22"/>
          <w:szCs w:val="22"/>
          <w:lang w:val="es-ES"/>
        </w:rPr>
        <w:t>Traducción operativa: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A0653D">
        <w:rPr>
          <w:rFonts w:ascii="Arial" w:hAnsi="Arial" w:cs="Arial"/>
          <w:sz w:val="22"/>
          <w:szCs w:val="22"/>
          <w:lang w:val="es-ES"/>
        </w:rPr>
        <w:t>hay que producir mejor con lo mismo (o menos).</w:t>
      </w:r>
    </w:p>
    <w:p w14:paraId="42D9AC6E" w14:textId="14EF4D2B" w:rsidR="00A0653D" w:rsidRPr="00A0653D" w:rsidRDefault="00A0653D" w:rsidP="00A0653D">
      <w:pPr>
        <w:rPr>
          <w:rFonts w:ascii="Arial" w:hAnsi="Arial" w:cs="Arial"/>
          <w:sz w:val="22"/>
          <w:szCs w:val="22"/>
          <w:lang w:val="es-ES"/>
        </w:rPr>
      </w:pPr>
      <w:r w:rsidRPr="00A0653D">
        <w:rPr>
          <w:rFonts w:ascii="Arial" w:hAnsi="Arial" w:cs="Arial"/>
          <w:sz w:val="22"/>
          <w:szCs w:val="22"/>
          <w:lang w:val="es-ES"/>
        </w:rPr>
        <w:t>Esto está forzando a muchas organizaciones a mirar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, </w:t>
      </w:r>
      <w:r w:rsidRPr="00A0653D">
        <w:rPr>
          <w:rFonts w:ascii="Arial" w:hAnsi="Arial" w:cs="Arial"/>
          <w:sz w:val="22"/>
          <w:szCs w:val="22"/>
          <w:lang w:val="es-ES"/>
        </w:rPr>
        <w:t>por fin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, </w:t>
      </w:r>
      <w:r w:rsidRPr="00A0653D">
        <w:rPr>
          <w:rFonts w:ascii="Arial" w:hAnsi="Arial" w:cs="Arial"/>
          <w:sz w:val="22"/>
          <w:szCs w:val="22"/>
          <w:lang w:val="es-ES"/>
        </w:rPr>
        <w:t>a sus procesos clave:</w:t>
      </w:r>
    </w:p>
    <w:p w14:paraId="33B8D28D" w14:textId="77777777" w:rsidR="00A0653D" w:rsidRPr="00A0653D" w:rsidRDefault="00A0653D" w:rsidP="00A0653D">
      <w:pPr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0653D">
        <w:rPr>
          <w:rFonts w:ascii="Arial" w:hAnsi="Arial" w:cs="Arial"/>
          <w:sz w:val="22"/>
          <w:szCs w:val="22"/>
          <w:lang w:val="es-ES"/>
        </w:rPr>
        <w:t xml:space="preserve">Pisos </w:t>
      </w:r>
    </w:p>
    <w:p w14:paraId="547235DA" w14:textId="77777777" w:rsidR="00A0653D" w:rsidRPr="00A0653D" w:rsidRDefault="00A0653D" w:rsidP="00A0653D">
      <w:pPr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0653D">
        <w:rPr>
          <w:rFonts w:ascii="Arial" w:hAnsi="Arial" w:cs="Arial"/>
          <w:sz w:val="22"/>
          <w:szCs w:val="22"/>
          <w:lang w:val="es-ES"/>
        </w:rPr>
        <w:t xml:space="preserve">F&amp;B </w:t>
      </w:r>
    </w:p>
    <w:p w14:paraId="3C88C2BD" w14:textId="77777777" w:rsidR="00A0653D" w:rsidRPr="00A0653D" w:rsidRDefault="00A0653D" w:rsidP="00A0653D">
      <w:pPr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0653D">
        <w:rPr>
          <w:rFonts w:ascii="Arial" w:hAnsi="Arial" w:cs="Arial"/>
          <w:sz w:val="22"/>
          <w:szCs w:val="22"/>
          <w:lang w:val="es-ES"/>
        </w:rPr>
        <w:t xml:space="preserve">Recepción </w:t>
      </w:r>
    </w:p>
    <w:p w14:paraId="65A39EA1" w14:textId="57EBEEFE" w:rsidR="00A0653D" w:rsidRPr="00A0653D" w:rsidRDefault="00A0653D" w:rsidP="00A0653D">
      <w:pPr>
        <w:rPr>
          <w:rFonts w:ascii="Arial" w:hAnsi="Arial" w:cs="Arial"/>
          <w:sz w:val="22"/>
          <w:szCs w:val="22"/>
          <w:lang w:val="es-ES"/>
        </w:rPr>
      </w:pPr>
      <w:r w:rsidRPr="00A0653D">
        <w:rPr>
          <w:rFonts w:ascii="Arial" w:hAnsi="Arial" w:cs="Arial"/>
          <w:sz w:val="22"/>
          <w:szCs w:val="22"/>
          <w:lang w:val="es-ES"/>
        </w:rPr>
        <w:lastRenderedPageBreak/>
        <w:t>Y la conclusión suele ser incómoda: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A0653D">
        <w:rPr>
          <w:rFonts w:ascii="Arial" w:hAnsi="Arial" w:cs="Arial"/>
          <w:sz w:val="22"/>
          <w:szCs w:val="22"/>
          <w:lang w:val="es-ES"/>
        </w:rPr>
        <w:t>existe todavía mucho trabajo que no aporta valor real.</w:t>
      </w:r>
    </w:p>
    <w:p w14:paraId="73DD58DA" w14:textId="575F2641" w:rsidR="00A0653D" w:rsidRPr="00A0653D" w:rsidRDefault="00A0653D" w:rsidP="00A0653D">
      <w:pPr>
        <w:rPr>
          <w:rFonts w:ascii="Arial" w:hAnsi="Arial" w:cs="Arial"/>
          <w:sz w:val="22"/>
          <w:szCs w:val="22"/>
          <w:lang w:val="es-ES"/>
        </w:rPr>
      </w:pPr>
      <w:r w:rsidRPr="00A0653D">
        <w:rPr>
          <w:rFonts w:ascii="Arial" w:hAnsi="Arial" w:cs="Arial"/>
          <w:sz w:val="22"/>
          <w:szCs w:val="22"/>
          <w:lang w:val="es-ES"/>
        </w:rPr>
        <w:t>En paralelo, la digitalización empieza a pasar un filtro más exigente: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A0653D">
        <w:rPr>
          <w:rFonts w:ascii="Arial" w:hAnsi="Arial" w:cs="Arial"/>
          <w:sz w:val="22"/>
          <w:szCs w:val="22"/>
          <w:lang w:val="es-ES"/>
        </w:rPr>
        <w:t>Si no reduce carga operativa, se cuestiona.</w:t>
      </w:r>
    </w:p>
    <w:p w14:paraId="1F2B0AD2" w14:textId="16C50DAB" w:rsidR="0010444A" w:rsidRPr="00F4622C" w:rsidRDefault="00A0653D" w:rsidP="0010444A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08D725" wp14:editId="69B3F2E3">
                <wp:simplePos x="0" y="0"/>
                <wp:positionH relativeFrom="column">
                  <wp:posOffset>-1089660</wp:posOffset>
                </wp:positionH>
                <wp:positionV relativeFrom="paragraph">
                  <wp:posOffset>334010</wp:posOffset>
                </wp:positionV>
                <wp:extent cx="7591425" cy="31146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3114675"/>
                        </a:xfrm>
                        <a:prstGeom prst="rect">
                          <a:avLst/>
                        </a:prstGeom>
                        <a:solidFill>
                          <a:srgbClr val="1695A3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49027" id="Rectangle 2" o:spid="_x0000_s1026" style="position:absolute;margin-left:-85.8pt;margin-top:26.3pt;width:597.75pt;height:24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" fillcolor="#1695a3" stroked="f" strokeweight="1pt">
                <v:fill opacity="13107f"/>
              </v:rect>
            </w:pict>
          </mc:Fallback>
        </mc:AlternateContent>
      </w:r>
      <w:r w:rsidRPr="00A0653D">
        <w:rPr>
          <w:rFonts w:ascii="Arial" w:hAnsi="Arial" w:cs="Arial"/>
          <w:b/>
          <w:bCs/>
          <w:sz w:val="22"/>
          <w:szCs w:val="22"/>
          <w:lang w:val="es-ES"/>
        </w:rPr>
        <w:t>Ya no vale con “tener herramientas”.</w:t>
      </w:r>
      <w:r w:rsidRPr="00F4622C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A0653D">
        <w:rPr>
          <w:rFonts w:ascii="Arial" w:hAnsi="Arial" w:cs="Arial"/>
          <w:b/>
          <w:bCs/>
          <w:sz w:val="22"/>
          <w:szCs w:val="22"/>
          <w:lang w:val="es-ES"/>
        </w:rPr>
        <w:t>Se exige impacto.</w:t>
      </w:r>
    </w:p>
    <w:p w14:paraId="3FDE31B1" w14:textId="77777777" w:rsidR="0010444A" w:rsidRPr="00F4622C" w:rsidRDefault="0010444A" w:rsidP="0010444A">
      <w:pPr>
        <w:rPr>
          <w:rFonts w:ascii="Arial" w:hAnsi="Arial" w:cs="Arial"/>
          <w:sz w:val="22"/>
          <w:szCs w:val="22"/>
          <w:lang w:val="es-ES"/>
        </w:rPr>
      </w:pPr>
    </w:p>
    <w:p w14:paraId="42F649B9" w14:textId="409D5B69" w:rsidR="0010444A" w:rsidRPr="00F4622C" w:rsidRDefault="0010444A" w:rsidP="0010444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 xml:space="preserve">Experiencia de cliente: </w:t>
      </w:r>
      <w:r w:rsidR="00F1194D" w:rsidRPr="00F4622C">
        <w:rPr>
          <w:rFonts w:ascii="Arial" w:hAnsi="Arial" w:cs="Arial"/>
          <w:b/>
          <w:bCs/>
          <w:sz w:val="22"/>
          <w:szCs w:val="22"/>
          <w:lang w:val="es-ES"/>
        </w:rPr>
        <w:t>el fin de la tolerancia al fallo básico</w:t>
      </w:r>
    </w:p>
    <w:p w14:paraId="15FA43AE" w14:textId="77777777" w:rsidR="00F1194D" w:rsidRPr="00F1194D" w:rsidRDefault="00F1194D" w:rsidP="00F1194D">
      <w:pPr>
        <w:rPr>
          <w:rFonts w:ascii="Arial" w:hAnsi="Arial" w:cs="Arial"/>
          <w:sz w:val="22"/>
          <w:szCs w:val="22"/>
          <w:lang w:val="es-ES"/>
        </w:rPr>
      </w:pPr>
      <w:r w:rsidRPr="00F1194D">
        <w:rPr>
          <w:rFonts w:ascii="Arial" w:hAnsi="Arial" w:cs="Arial"/>
          <w:sz w:val="22"/>
          <w:szCs w:val="22"/>
          <w:lang w:val="es-ES"/>
        </w:rPr>
        <w:t>El cliente no está pidiendo más creatividad.</w:t>
      </w:r>
    </w:p>
    <w:p w14:paraId="3D032747" w14:textId="70A7F15B" w:rsidR="00F1194D" w:rsidRPr="00F1194D" w:rsidRDefault="00F1194D" w:rsidP="00F1194D">
      <w:pPr>
        <w:rPr>
          <w:rFonts w:ascii="Arial" w:hAnsi="Arial" w:cs="Arial"/>
          <w:sz w:val="22"/>
          <w:szCs w:val="22"/>
          <w:lang w:val="es-ES"/>
        </w:rPr>
      </w:pPr>
      <w:r w:rsidRPr="00F1194D">
        <w:rPr>
          <w:rFonts w:ascii="Arial" w:hAnsi="Arial" w:cs="Arial"/>
          <w:sz w:val="22"/>
          <w:szCs w:val="22"/>
          <w:lang w:val="es-ES"/>
        </w:rPr>
        <w:t>Está penalizando más los errores.</w:t>
      </w:r>
    </w:p>
    <w:p w14:paraId="3D06AA0E" w14:textId="77777777" w:rsidR="00F1194D" w:rsidRPr="00F1194D" w:rsidRDefault="00F1194D" w:rsidP="00F1194D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es-ES"/>
        </w:rPr>
      </w:pPr>
      <w:r w:rsidRPr="00F1194D">
        <w:rPr>
          <w:rFonts w:ascii="Arial" w:hAnsi="Arial" w:cs="Arial"/>
          <w:sz w:val="22"/>
          <w:szCs w:val="22"/>
          <w:lang w:val="es-ES"/>
        </w:rPr>
        <w:t xml:space="preserve">Tiempos de espera </w:t>
      </w:r>
    </w:p>
    <w:p w14:paraId="43B6BE11" w14:textId="77777777" w:rsidR="00F1194D" w:rsidRPr="00F1194D" w:rsidRDefault="00F1194D" w:rsidP="00F1194D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es-ES"/>
        </w:rPr>
      </w:pPr>
      <w:r w:rsidRPr="00F1194D">
        <w:rPr>
          <w:rFonts w:ascii="Arial" w:hAnsi="Arial" w:cs="Arial"/>
          <w:sz w:val="22"/>
          <w:szCs w:val="22"/>
          <w:lang w:val="es-ES"/>
        </w:rPr>
        <w:t xml:space="preserve">Descoordinación </w:t>
      </w:r>
    </w:p>
    <w:p w14:paraId="54A669FE" w14:textId="77777777" w:rsidR="00F1194D" w:rsidRPr="00F1194D" w:rsidRDefault="00F1194D" w:rsidP="00F1194D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es-ES"/>
        </w:rPr>
      </w:pPr>
      <w:r w:rsidRPr="00F1194D">
        <w:rPr>
          <w:rFonts w:ascii="Arial" w:hAnsi="Arial" w:cs="Arial"/>
          <w:sz w:val="22"/>
          <w:szCs w:val="22"/>
          <w:lang w:val="es-ES"/>
        </w:rPr>
        <w:t xml:space="preserve">Irregularidad en el servicio </w:t>
      </w:r>
    </w:p>
    <w:p w14:paraId="33CD24F8" w14:textId="4E13144F" w:rsidR="00F1194D" w:rsidRPr="00F1194D" w:rsidRDefault="00F1194D" w:rsidP="00F1194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1194D">
        <w:rPr>
          <w:rFonts w:ascii="Arial" w:hAnsi="Arial" w:cs="Arial"/>
          <w:sz w:val="22"/>
          <w:szCs w:val="22"/>
          <w:lang w:val="es-ES"/>
        </w:rPr>
        <w:t>La experiencia diferencial pierde peso frente a algo más simple y más difícil: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F1194D">
        <w:rPr>
          <w:rFonts w:ascii="Arial" w:hAnsi="Arial" w:cs="Arial"/>
          <w:b/>
          <w:bCs/>
          <w:sz w:val="22"/>
          <w:szCs w:val="22"/>
          <w:lang w:val="es-ES"/>
        </w:rPr>
        <w:t>la consistencia</w:t>
      </w:r>
    </w:p>
    <w:p w14:paraId="60100234" w14:textId="77777777" w:rsidR="00F1194D" w:rsidRPr="00F1194D" w:rsidRDefault="00F1194D" w:rsidP="00F1194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1194D">
        <w:rPr>
          <w:rFonts w:ascii="Arial" w:hAnsi="Arial" w:cs="Arial"/>
          <w:b/>
          <w:bCs/>
          <w:sz w:val="22"/>
          <w:szCs w:val="22"/>
          <w:lang w:val="es-ES"/>
        </w:rPr>
        <w:t>Porque cuando el servicio fluctúa, el cliente lo percibe inmediatamente.</w:t>
      </w:r>
      <w:r w:rsidRPr="00F1194D">
        <w:rPr>
          <w:rFonts w:ascii="Arial" w:hAnsi="Arial" w:cs="Arial"/>
          <w:b/>
          <w:bCs/>
          <w:sz w:val="22"/>
          <w:szCs w:val="22"/>
          <w:lang w:val="es-ES"/>
        </w:rPr>
        <w:br/>
        <w:t>Y lo penaliza.</w:t>
      </w:r>
    </w:p>
    <w:p w14:paraId="3963FC37" w14:textId="77777777" w:rsidR="006B2486" w:rsidRPr="00F4622C" w:rsidRDefault="006B2486" w:rsidP="0010444A">
      <w:pPr>
        <w:rPr>
          <w:rFonts w:ascii="Arial" w:hAnsi="Arial" w:cs="Arial"/>
          <w:sz w:val="22"/>
          <w:szCs w:val="22"/>
          <w:lang w:val="es-ES"/>
        </w:rPr>
      </w:pPr>
    </w:p>
    <w:p w14:paraId="10D2DA5B" w14:textId="77777777" w:rsidR="00F4622C" w:rsidRPr="00F4622C" w:rsidRDefault="00F1194D" w:rsidP="00F1194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>Gestión: menos intuición, más disciplina diaria</w:t>
      </w:r>
    </w:p>
    <w:p w14:paraId="4C18AE82" w14:textId="77777777" w:rsidR="00F4622C" w:rsidRPr="00F4622C" w:rsidRDefault="00F4622C" w:rsidP="00F4622C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Se consolida una tendencia clara:</w:t>
      </w:r>
    </w:p>
    <w:p w14:paraId="69EB81FF" w14:textId="77777777" w:rsidR="00F4622C" w:rsidRPr="00F4622C" w:rsidRDefault="00F4622C" w:rsidP="00F4622C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Pasar de modelos reactivos a modelos de control continuo.</w:t>
      </w:r>
    </w:p>
    <w:p w14:paraId="0AE70C80" w14:textId="77777777" w:rsidR="00F4622C" w:rsidRPr="00F4622C" w:rsidRDefault="00F4622C" w:rsidP="00F4622C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Cada vez más organizaciones están incorporando:</w:t>
      </w:r>
    </w:p>
    <w:p w14:paraId="5CD73D73" w14:textId="6438C231" w:rsidR="00F4622C" w:rsidRPr="00F4622C" w:rsidRDefault="00F4622C" w:rsidP="00F4622C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Rutinas de seguimiento operativo diario </w:t>
      </w:r>
    </w:p>
    <w:p w14:paraId="485D5266" w14:textId="630937A8" w:rsidR="00F4622C" w:rsidRPr="00F4622C" w:rsidRDefault="00F4622C" w:rsidP="00F4622C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Indicadores simples pero accionables </w:t>
      </w:r>
    </w:p>
    <w:p w14:paraId="3F2EE2EE" w14:textId="433375D6" w:rsidR="00F4622C" w:rsidRPr="00F4622C" w:rsidRDefault="00F4622C" w:rsidP="00F4622C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Foco en productividad real </w:t>
      </w:r>
    </w:p>
    <w:p w14:paraId="03D79A38" w14:textId="3E83F90F" w:rsidR="00F4622C" w:rsidRPr="00F4622C" w:rsidRDefault="00F4622C" w:rsidP="00F4622C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Y en este contexto, hay un rol que se revaloriza de forma evidente: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F4622C">
        <w:rPr>
          <w:rFonts w:ascii="Arial" w:hAnsi="Arial" w:cs="Arial"/>
          <w:b/>
          <w:bCs/>
          <w:sz w:val="22"/>
          <w:szCs w:val="22"/>
          <w:lang w:val="es-ES"/>
        </w:rPr>
        <w:t>el mando intermedio</w:t>
      </w:r>
    </w:p>
    <w:p w14:paraId="0144191C" w14:textId="40831C43" w:rsidR="00F4622C" w:rsidRPr="00F4622C" w:rsidRDefault="00F4622C" w:rsidP="00F4622C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No como supervisor.</w:t>
      </w:r>
      <w:r w:rsidRPr="00F4622C">
        <w:rPr>
          <w:rFonts w:ascii="Arial" w:hAnsi="Arial" w:cs="Arial"/>
          <w:sz w:val="22"/>
          <w:szCs w:val="22"/>
          <w:lang w:val="es-ES"/>
        </w:rPr>
        <w:br/>
        <w:t>Como gestor real del servicio.</w:t>
      </w:r>
    </w:p>
    <w:p w14:paraId="2C83F494" w14:textId="0BECB551" w:rsidR="00F4622C" w:rsidRPr="00F4622C" w:rsidRDefault="00F4622C" w:rsidP="00F4622C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>Pero aquí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</w:t>
      </w:r>
      <w:r w:rsidRPr="00F4622C">
        <w:rPr>
          <w:rFonts w:ascii="Arial" w:hAnsi="Arial" w:cs="Arial"/>
          <w:b/>
          <w:bCs/>
          <w:sz w:val="22"/>
          <w:szCs w:val="22"/>
          <w:lang w:val="es-ES"/>
        </w:rPr>
        <w:t>aparece otro gap crítico:</w:t>
      </w:r>
      <w:r w:rsidRPr="005332C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F4622C">
        <w:rPr>
          <w:rFonts w:ascii="Arial" w:hAnsi="Arial" w:cs="Arial"/>
          <w:b/>
          <w:bCs/>
          <w:sz w:val="22"/>
          <w:szCs w:val="22"/>
          <w:lang w:val="es-ES"/>
        </w:rPr>
        <w:t>muchos mandos no han sido formados para gestionar, sino para ejecutar.</w:t>
      </w:r>
    </w:p>
    <w:p w14:paraId="472BD63B" w14:textId="679D756F" w:rsidR="005332CF" w:rsidRDefault="005332CF" w:rsidP="0010444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5332CF">
        <w:rPr>
          <w:rFonts w:ascii="Arial" w:hAnsi="Arial" w:cs="Arial"/>
          <w:b/>
          <w:bCs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57649B" wp14:editId="1CB73AB6">
                <wp:simplePos x="0" y="0"/>
                <wp:positionH relativeFrom="column">
                  <wp:posOffset>-1080135</wp:posOffset>
                </wp:positionH>
                <wp:positionV relativeFrom="paragraph">
                  <wp:posOffset>172085</wp:posOffset>
                </wp:positionV>
                <wp:extent cx="7591425" cy="20097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009775"/>
                        </a:xfrm>
                        <a:prstGeom prst="rect">
                          <a:avLst/>
                        </a:prstGeom>
                        <a:solidFill>
                          <a:srgbClr val="1695A3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B8609" id="Rectangle 3" o:spid="_x0000_s1026" style="position:absolute;margin-left:-85.05pt;margin-top:13.55pt;width:597.75pt;height:15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" fillcolor="#1695a3" stroked="f" strokeweight="1pt">
                <v:fill opacity="13107f"/>
              </v:rect>
            </w:pict>
          </mc:Fallback>
        </mc:AlternateContent>
      </w:r>
    </w:p>
    <w:p w14:paraId="06FEC72F" w14:textId="38F0B8D3" w:rsidR="00F4622C" w:rsidRPr="00F4622C" w:rsidRDefault="00F4622C" w:rsidP="0010444A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>Seis</w:t>
      </w:r>
      <w:r w:rsidRPr="00F4622C">
        <w:rPr>
          <w:rFonts w:ascii="Arial" w:hAnsi="Arial" w:cs="Arial"/>
          <w:b/>
          <w:bCs/>
          <w:sz w:val="22"/>
          <w:szCs w:val="22"/>
          <w:lang w:val="es-ES"/>
        </w:rPr>
        <w:t xml:space="preserve"> alertas (y oportunidades) que conviene no </w:t>
      </w:r>
      <w:r w:rsidRPr="00F4622C">
        <w:rPr>
          <w:rFonts w:ascii="Arial" w:hAnsi="Arial" w:cs="Arial"/>
          <w:b/>
          <w:bCs/>
          <w:sz w:val="22"/>
          <w:szCs w:val="22"/>
          <w:lang w:val="es-ES"/>
        </w:rPr>
        <w:t>ignorar</w:t>
      </w:r>
    </w:p>
    <w:p w14:paraId="1F91271D" w14:textId="5475D8A3" w:rsidR="00F4622C" w:rsidRPr="00F4622C" w:rsidRDefault="00F4622C" w:rsidP="005332CF">
      <w:pPr>
        <w:spacing w:after="0"/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>Riesgos que empiezan a consolidarse:</w:t>
      </w:r>
    </w:p>
    <w:p w14:paraId="1E9658CE" w14:textId="395B8199" w:rsidR="00F4622C" w:rsidRPr="00F4622C" w:rsidRDefault="00F4622C" w:rsidP="005332CF">
      <w:pPr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Normalizar la sobrecarga como modelo operativo </w:t>
      </w:r>
    </w:p>
    <w:p w14:paraId="08D9A570" w14:textId="4A1F3553" w:rsidR="00F4622C" w:rsidRPr="00F4622C" w:rsidRDefault="005332CF" w:rsidP="005332CF">
      <w:pPr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noProof/>
          <w:sz w:val="22"/>
          <w:szCs w:val="22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053ABBC" wp14:editId="6D49A51A">
                <wp:simplePos x="0" y="0"/>
                <wp:positionH relativeFrom="column">
                  <wp:posOffset>-1080135</wp:posOffset>
                </wp:positionH>
                <wp:positionV relativeFrom="paragraph">
                  <wp:posOffset>-937895</wp:posOffset>
                </wp:positionV>
                <wp:extent cx="7591425" cy="266700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667000"/>
                        </a:xfrm>
                        <a:prstGeom prst="rect">
                          <a:avLst/>
                        </a:prstGeom>
                        <a:solidFill>
                          <a:srgbClr val="1695A3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B6011" id="Rectangle 6" o:spid="_x0000_s1026" style="position:absolute;margin-left:-85.05pt;margin-top:-73.85pt;width:597.75pt;height:210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" fillcolor="#1695a3" stroked="f" strokeweight="1pt">
                <v:fill opacity="13107f"/>
              </v:rect>
            </w:pict>
          </mc:Fallback>
        </mc:AlternateContent>
      </w:r>
      <w:r w:rsidR="00F4622C" w:rsidRPr="00F4622C">
        <w:rPr>
          <w:rFonts w:ascii="Arial" w:hAnsi="Arial" w:cs="Arial"/>
          <w:sz w:val="22"/>
          <w:szCs w:val="22"/>
          <w:lang w:val="es-ES"/>
        </w:rPr>
        <w:t xml:space="preserve">Deterioro progresivo de la calidad por fatiga </w:t>
      </w:r>
    </w:p>
    <w:p w14:paraId="20AC81EC" w14:textId="2482D482" w:rsidR="00F4622C" w:rsidRPr="00F4622C" w:rsidRDefault="00F4622C" w:rsidP="00F4622C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Inversión en herramientas sin retorno real </w:t>
      </w:r>
    </w:p>
    <w:p w14:paraId="1500F21C" w14:textId="6B4204B0" w:rsidR="00F4622C" w:rsidRPr="00F4622C" w:rsidRDefault="00F4622C" w:rsidP="00F4622C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>Oportunidades claras:</w:t>
      </w:r>
    </w:p>
    <w:p w14:paraId="6054D890" w14:textId="77777777" w:rsidR="00F4622C" w:rsidRPr="00F4622C" w:rsidRDefault="00F4622C" w:rsidP="00F4622C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Simplificar operaciones (de verdad) </w:t>
      </w:r>
    </w:p>
    <w:p w14:paraId="3204F597" w14:textId="77777777" w:rsidR="00F4622C" w:rsidRPr="00F4622C" w:rsidRDefault="00F4622C" w:rsidP="00F4622C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Profesionalizar el mando intermedio </w:t>
      </w:r>
    </w:p>
    <w:p w14:paraId="034E5D34" w14:textId="77777777" w:rsidR="00F4622C" w:rsidRPr="00F4622C" w:rsidRDefault="00F4622C" w:rsidP="00F4622C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Estandarizar lo crítico para ganar consistencia</w:t>
      </w:r>
    </w:p>
    <w:p w14:paraId="7A18C95F" w14:textId="06BDE2E1" w:rsidR="0010444A" w:rsidRPr="00F4622C" w:rsidRDefault="0010444A" w:rsidP="0010444A">
      <w:pPr>
        <w:rPr>
          <w:rFonts w:ascii="Arial" w:hAnsi="Arial" w:cs="Arial"/>
          <w:sz w:val="22"/>
          <w:szCs w:val="22"/>
          <w:lang w:val="es-ES"/>
        </w:rPr>
      </w:pPr>
    </w:p>
    <w:p w14:paraId="1919B212" w14:textId="77777777" w:rsidR="00F4622C" w:rsidRPr="00F4622C" w:rsidRDefault="00F4622C" w:rsidP="00F4622C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>Cómo leemos este momento desde The Soul of Service</w:t>
      </w:r>
    </w:p>
    <w:p w14:paraId="09D124A0" w14:textId="77777777" w:rsidR="00F4622C" w:rsidRPr="00F4622C" w:rsidRDefault="00F4622C" w:rsidP="00F4622C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Este tipo de situaciones es habitual en organizaciones donde personas, procesos y experiencia se gestionan en paralelo, pero no de forma integrada.</w:t>
      </w:r>
    </w:p>
    <w:p w14:paraId="3776B790" w14:textId="77777777" w:rsidR="00F4622C" w:rsidRPr="00F4622C" w:rsidRDefault="00F4622C" w:rsidP="00F4622C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>Cuando no hay claridad operativa, estándares ejecutables y mandos preparados, la presión no se gestiona: se reparte.</w:t>
      </w:r>
    </w:p>
    <w:p w14:paraId="606CD3F2" w14:textId="77777777" w:rsidR="00F4622C" w:rsidRPr="00F4622C" w:rsidRDefault="00F4622C" w:rsidP="00F4622C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>Y eso, con el tiempo, siempre impacta en el servicio.</w:t>
      </w:r>
    </w:p>
    <w:p w14:paraId="4A0BD370" w14:textId="77777777" w:rsidR="00F4622C" w:rsidRPr="00F4622C" w:rsidRDefault="00F4622C" w:rsidP="00F4622C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En cambio, cuando:</w:t>
      </w:r>
    </w:p>
    <w:p w14:paraId="42BB5870" w14:textId="16AB07B0" w:rsidR="00F4622C" w:rsidRPr="00F4622C" w:rsidRDefault="00F4622C" w:rsidP="005F3B1E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los procesos son claros, </w:t>
      </w:r>
    </w:p>
    <w:p w14:paraId="283C97FB" w14:textId="77777777" w:rsidR="00F4622C" w:rsidRPr="00F4622C" w:rsidRDefault="00F4622C" w:rsidP="00F4622C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los equipos entienden qué se espera de ellos, </w:t>
      </w:r>
    </w:p>
    <w:p w14:paraId="379F431D" w14:textId="77777777" w:rsidR="00F4622C" w:rsidRPr="00F4622C" w:rsidRDefault="00F4622C" w:rsidP="00F4622C">
      <w:pPr>
        <w:numPr>
          <w:ilvl w:val="0"/>
          <w:numId w:val="14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y la operación se mide con criterio, </w:t>
      </w:r>
    </w:p>
    <w:p w14:paraId="73DE7B96" w14:textId="77777777" w:rsidR="00F4622C" w:rsidRPr="00F4622C" w:rsidRDefault="00F4622C" w:rsidP="00F4622C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la presión deja de ser una amenaza y se convierte en un mecanismo de mejora.</w:t>
      </w:r>
    </w:p>
    <w:p w14:paraId="39381158" w14:textId="77777777" w:rsidR="00F4622C" w:rsidRPr="00F4622C" w:rsidRDefault="00F4622C" w:rsidP="00F4622C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>Ahí es donde empieza a construirse una operación sólida y sostenible.</w:t>
      </w:r>
    </w:p>
    <w:p w14:paraId="20E4832F" w14:textId="267217FC" w:rsidR="00F4622C" w:rsidRPr="00F4622C" w:rsidRDefault="00F4622C" w:rsidP="00F4622C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7DC7AD4" wp14:editId="0AA751DD">
                <wp:simplePos x="0" y="0"/>
                <wp:positionH relativeFrom="column">
                  <wp:posOffset>-1076325</wp:posOffset>
                </wp:positionH>
                <wp:positionV relativeFrom="paragraph">
                  <wp:posOffset>426085</wp:posOffset>
                </wp:positionV>
                <wp:extent cx="7591425" cy="188595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885950"/>
                        </a:xfrm>
                        <a:prstGeom prst="rect">
                          <a:avLst/>
                        </a:prstGeom>
                        <a:solidFill>
                          <a:srgbClr val="1695A3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932EC" id="Rectangle 7" o:spid="_x0000_s1026" style="position:absolute;margin-left:-84.75pt;margin-top:33.55pt;width:597.75pt;height:148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" fillcolor="#1695a3" stroked="f" strokeweight="1pt">
                <v:fill opacity="13107f"/>
              </v:rect>
            </w:pict>
          </mc:Fallback>
        </mc:AlternateContent>
      </w:r>
    </w:p>
    <w:p w14:paraId="293E5EDF" w14:textId="03B7FDFB" w:rsidR="00F4622C" w:rsidRPr="00F4622C" w:rsidRDefault="00F4622C" w:rsidP="00F4622C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385899C" w14:textId="03471D61" w:rsidR="00F4622C" w:rsidRPr="00F4622C" w:rsidRDefault="00F4622C" w:rsidP="00F4622C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F4622C">
        <w:rPr>
          <w:rFonts w:ascii="Arial" w:hAnsi="Arial" w:cs="Arial"/>
          <w:b/>
          <w:bCs/>
          <w:sz w:val="22"/>
          <w:szCs w:val="22"/>
          <w:lang w:val="es-ES"/>
        </w:rPr>
        <w:t xml:space="preserve">Preguntas incómodas para cerrar </w:t>
      </w:r>
      <w:r w:rsidRPr="00F4622C">
        <w:rPr>
          <w:rFonts w:ascii="Arial" w:hAnsi="Arial" w:cs="Arial"/>
          <w:b/>
          <w:bCs/>
          <w:sz w:val="22"/>
          <w:szCs w:val="22"/>
          <w:lang w:val="es-ES"/>
        </w:rPr>
        <w:t>el mes</w:t>
      </w:r>
    </w:p>
    <w:p w14:paraId="64FD2679" w14:textId="0268E1D3" w:rsidR="00F4622C" w:rsidRPr="00F4622C" w:rsidRDefault="00F4622C" w:rsidP="00F4622C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¿Dónde estamos perdiendo productividad sin ser conscientes? </w:t>
      </w:r>
    </w:p>
    <w:p w14:paraId="5EB9D316" w14:textId="72B18969" w:rsidR="00F4622C" w:rsidRPr="00F4622C" w:rsidRDefault="00F4622C" w:rsidP="00F4622C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¿Nuestros estándares son realmente ejecutables con los recursos actuales? </w:t>
      </w:r>
    </w:p>
    <w:p w14:paraId="19E3D8BF" w14:textId="21F49F83" w:rsidR="00F4622C" w:rsidRPr="00F4622C" w:rsidRDefault="00F4622C" w:rsidP="00F4622C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¿El mando intermedio gestiona… o solo supervisa? </w:t>
      </w:r>
    </w:p>
    <w:p w14:paraId="54FEE47D" w14:textId="3A573675" w:rsidR="00F4622C" w:rsidRPr="00F4622C" w:rsidRDefault="00F4622C" w:rsidP="00F4622C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¿Qué procesos siguen </w:t>
      </w:r>
      <w:r w:rsidRPr="00F4622C">
        <w:rPr>
          <w:rFonts w:ascii="Arial" w:hAnsi="Arial" w:cs="Arial"/>
          <w:sz w:val="22"/>
          <w:szCs w:val="22"/>
          <w:lang w:val="es-ES"/>
        </w:rPr>
        <w:t>activos,</w:t>
      </w:r>
      <w:r w:rsidRPr="00F4622C">
        <w:rPr>
          <w:rFonts w:ascii="Arial" w:hAnsi="Arial" w:cs="Arial"/>
          <w:sz w:val="22"/>
          <w:szCs w:val="22"/>
          <w:lang w:val="es-ES"/>
        </w:rPr>
        <w:t xml:space="preserve"> pero ya no aportan valor? </w:t>
      </w:r>
    </w:p>
    <w:p w14:paraId="519065BA" w14:textId="77777777" w:rsidR="00F4622C" w:rsidRPr="00F4622C" w:rsidRDefault="00F4622C" w:rsidP="00F4622C">
      <w:pPr>
        <w:numPr>
          <w:ilvl w:val="0"/>
          <w:numId w:val="15"/>
        </w:num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sz w:val="22"/>
          <w:szCs w:val="22"/>
          <w:lang w:val="es-ES"/>
        </w:rPr>
        <w:t xml:space="preserve">¿Estamos priorizando consistencia… o iniciativas visibles pero frágiles? </w:t>
      </w:r>
    </w:p>
    <w:p w14:paraId="4DA34C3D" w14:textId="2FAD4D0F" w:rsidR="0010444A" w:rsidRPr="00F4622C" w:rsidRDefault="0010444A">
      <w:pPr>
        <w:rPr>
          <w:rFonts w:ascii="Arial" w:hAnsi="Arial" w:cs="Arial"/>
          <w:sz w:val="22"/>
          <w:szCs w:val="22"/>
          <w:lang w:val="es-ES"/>
        </w:rPr>
      </w:pPr>
    </w:p>
    <w:p w14:paraId="30B46355" w14:textId="6F7EB638" w:rsidR="0010444A" w:rsidRPr="00F4622C" w:rsidRDefault="0010444A">
      <w:pPr>
        <w:rPr>
          <w:rFonts w:ascii="Arial" w:hAnsi="Arial" w:cs="Arial"/>
          <w:sz w:val="22"/>
          <w:szCs w:val="22"/>
          <w:lang w:val="es-ES"/>
        </w:rPr>
      </w:pPr>
      <w:r w:rsidRPr="00F4622C">
        <w:rPr>
          <w:rFonts w:ascii="Arial" w:hAnsi="Arial" w:cs="Arial"/>
          <w:noProof/>
          <w:sz w:val="22"/>
          <w:szCs w:val="22"/>
          <w:lang w:val="es-ES"/>
        </w:rPr>
        <w:drawing>
          <wp:anchor distT="0" distB="0" distL="114300" distR="114300" simplePos="0" relativeHeight="251666432" behindDoc="0" locked="0" layoutInCell="1" allowOverlap="1" wp14:anchorId="029F5AF1" wp14:editId="43ED62F6">
            <wp:simplePos x="0" y="0"/>
            <wp:positionH relativeFrom="column">
              <wp:posOffset>5539740</wp:posOffset>
            </wp:positionH>
            <wp:positionV relativeFrom="paragraph">
              <wp:posOffset>3147695</wp:posOffset>
            </wp:positionV>
            <wp:extent cx="716280" cy="716280"/>
            <wp:effectExtent l="0" t="0" r="7620" b="762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5D028B84-37FF-D36F-8FF6-5C6F34DB5B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5D028B84-37FF-D36F-8FF6-5C6F34DB5B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444A" w:rsidRPr="00F4622C" w:rsidSect="001B57B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C1BE" w14:textId="77777777" w:rsidR="00B459E4" w:rsidRDefault="00B459E4" w:rsidP="0010444A">
      <w:pPr>
        <w:spacing w:after="0" w:line="240" w:lineRule="auto"/>
      </w:pPr>
      <w:r>
        <w:separator/>
      </w:r>
    </w:p>
  </w:endnote>
  <w:endnote w:type="continuationSeparator" w:id="0">
    <w:p w14:paraId="2A0DC5BC" w14:textId="77777777" w:rsidR="00B459E4" w:rsidRDefault="00B459E4" w:rsidP="0010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2F55" w14:textId="7D4EDC00" w:rsidR="0010444A" w:rsidRDefault="000250DB">
    <w:pPr>
      <w:pStyle w:val="Footer"/>
    </w:pPr>
    <w:r>
      <w:rPr>
        <w:color w:val="1695A3"/>
      </w:rPr>
      <w:t>Marzo</w:t>
    </w:r>
    <w:r w:rsidR="0010444A" w:rsidRPr="0010444A">
      <w:rPr>
        <w:color w:val="1695A3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451B" w14:textId="77777777" w:rsidR="00B459E4" w:rsidRDefault="00B459E4" w:rsidP="0010444A">
      <w:pPr>
        <w:spacing w:after="0" w:line="240" w:lineRule="auto"/>
      </w:pPr>
      <w:r>
        <w:separator/>
      </w:r>
    </w:p>
  </w:footnote>
  <w:footnote w:type="continuationSeparator" w:id="0">
    <w:p w14:paraId="0FF23871" w14:textId="77777777" w:rsidR="00B459E4" w:rsidRDefault="00B459E4" w:rsidP="0010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5141" w14:textId="15443DBC" w:rsidR="0010444A" w:rsidRPr="0010444A" w:rsidRDefault="0010444A">
    <w:pPr>
      <w:pStyle w:val="Header"/>
      <w:rPr>
        <w:rFonts w:ascii="Arial" w:hAnsi="Arial" w:cs="Arial"/>
        <w:b/>
        <w:bCs/>
        <w:color w:val="1695A3"/>
        <w:sz w:val="32"/>
        <w:szCs w:val="32"/>
      </w:rPr>
    </w:pPr>
    <w:r w:rsidRPr="0010444A">
      <w:rPr>
        <w:rFonts w:ascii="Arial" w:hAnsi="Arial" w:cs="Arial"/>
        <w:b/>
        <w:bCs/>
        <w:color w:val="1695A3"/>
        <w:sz w:val="32"/>
        <w:szCs w:val="32"/>
      </w:rPr>
      <w:t xml:space="preserve">Newsletter </w:t>
    </w:r>
    <w:r w:rsidR="000250DB">
      <w:rPr>
        <w:rFonts w:ascii="Arial" w:hAnsi="Arial" w:cs="Arial"/>
        <w:b/>
        <w:bCs/>
        <w:color w:val="1695A3"/>
        <w:sz w:val="32"/>
        <w:szCs w:val="32"/>
      </w:rPr>
      <w:t xml:space="preserve">Marzo </w:t>
    </w:r>
    <w:r w:rsidRPr="0010444A">
      <w:rPr>
        <w:rFonts w:ascii="Arial" w:hAnsi="Arial" w:cs="Arial"/>
        <w:b/>
        <w:bCs/>
        <w:color w:val="1695A3"/>
        <w:sz w:val="32"/>
        <w:szCs w:val="32"/>
      </w:rPr>
      <w:t xml:space="preserve">The Soul of Service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5FF"/>
    <w:multiLevelType w:val="multilevel"/>
    <w:tmpl w:val="65A0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15541"/>
    <w:multiLevelType w:val="multilevel"/>
    <w:tmpl w:val="CDE4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D3991"/>
    <w:multiLevelType w:val="multilevel"/>
    <w:tmpl w:val="4DF8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C36E0"/>
    <w:multiLevelType w:val="multilevel"/>
    <w:tmpl w:val="D6E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D52AB"/>
    <w:multiLevelType w:val="multilevel"/>
    <w:tmpl w:val="5C6A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4015F"/>
    <w:multiLevelType w:val="hybridMultilevel"/>
    <w:tmpl w:val="9B50E9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931CF"/>
    <w:multiLevelType w:val="multilevel"/>
    <w:tmpl w:val="366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11FD4"/>
    <w:multiLevelType w:val="hybridMultilevel"/>
    <w:tmpl w:val="5C1A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038F2"/>
    <w:multiLevelType w:val="multilevel"/>
    <w:tmpl w:val="AB8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64224"/>
    <w:multiLevelType w:val="multilevel"/>
    <w:tmpl w:val="472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425EC"/>
    <w:multiLevelType w:val="multilevel"/>
    <w:tmpl w:val="14E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B25A5"/>
    <w:multiLevelType w:val="multilevel"/>
    <w:tmpl w:val="BCF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1201F"/>
    <w:multiLevelType w:val="multilevel"/>
    <w:tmpl w:val="E882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862FE"/>
    <w:multiLevelType w:val="multilevel"/>
    <w:tmpl w:val="E896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D031D1"/>
    <w:multiLevelType w:val="multilevel"/>
    <w:tmpl w:val="B80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319225">
    <w:abstractNumId w:val="2"/>
  </w:num>
  <w:num w:numId="2" w16cid:durableId="2092845309">
    <w:abstractNumId w:val="14"/>
  </w:num>
  <w:num w:numId="3" w16cid:durableId="918296547">
    <w:abstractNumId w:val="8"/>
  </w:num>
  <w:num w:numId="4" w16cid:durableId="720978807">
    <w:abstractNumId w:val="1"/>
  </w:num>
  <w:num w:numId="5" w16cid:durableId="1568152134">
    <w:abstractNumId w:val="5"/>
  </w:num>
  <w:num w:numId="6" w16cid:durableId="693651345">
    <w:abstractNumId w:val="7"/>
  </w:num>
  <w:num w:numId="7" w16cid:durableId="1852328106">
    <w:abstractNumId w:val="9"/>
  </w:num>
  <w:num w:numId="8" w16cid:durableId="1351490372">
    <w:abstractNumId w:val="11"/>
  </w:num>
  <w:num w:numId="9" w16cid:durableId="205456399">
    <w:abstractNumId w:val="3"/>
  </w:num>
  <w:num w:numId="10" w16cid:durableId="505872577">
    <w:abstractNumId w:val="12"/>
  </w:num>
  <w:num w:numId="11" w16cid:durableId="666371861">
    <w:abstractNumId w:val="0"/>
  </w:num>
  <w:num w:numId="12" w16cid:durableId="1850414022">
    <w:abstractNumId w:val="13"/>
  </w:num>
  <w:num w:numId="13" w16cid:durableId="41289678">
    <w:abstractNumId w:val="6"/>
  </w:num>
  <w:num w:numId="14" w16cid:durableId="1472626215">
    <w:abstractNumId w:val="10"/>
  </w:num>
  <w:num w:numId="15" w16cid:durableId="334646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4A"/>
    <w:rsid w:val="000250DB"/>
    <w:rsid w:val="0010444A"/>
    <w:rsid w:val="0015465A"/>
    <w:rsid w:val="001B57B6"/>
    <w:rsid w:val="00250DF9"/>
    <w:rsid w:val="0028548F"/>
    <w:rsid w:val="002A37A1"/>
    <w:rsid w:val="00353A6E"/>
    <w:rsid w:val="00374B0C"/>
    <w:rsid w:val="003D6EE5"/>
    <w:rsid w:val="00497AB3"/>
    <w:rsid w:val="004A7220"/>
    <w:rsid w:val="004D7503"/>
    <w:rsid w:val="005332CF"/>
    <w:rsid w:val="006B2486"/>
    <w:rsid w:val="006C7530"/>
    <w:rsid w:val="00737E6A"/>
    <w:rsid w:val="007440FD"/>
    <w:rsid w:val="00A0653D"/>
    <w:rsid w:val="00A70BC8"/>
    <w:rsid w:val="00AC0AD5"/>
    <w:rsid w:val="00AC25E1"/>
    <w:rsid w:val="00B459E4"/>
    <w:rsid w:val="00BC1E18"/>
    <w:rsid w:val="00D210A9"/>
    <w:rsid w:val="00DA65AF"/>
    <w:rsid w:val="00F1194D"/>
    <w:rsid w:val="00F4622C"/>
    <w:rsid w:val="00F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0491"/>
  <w15:chartTrackingRefBased/>
  <w15:docId w15:val="{358FB340-238B-41C7-A11A-2668F12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A"/>
  </w:style>
  <w:style w:type="paragraph" w:styleId="Footer">
    <w:name w:val="footer"/>
    <w:basedOn w:val="Normal"/>
    <w:link w:val="FooterChar"/>
    <w:uiPriority w:val="99"/>
    <w:unhideWhenUsed/>
    <w:rsid w:val="00104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2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5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982F1-A2F4-404A-986B-CED175F1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Mateos</dc:creator>
  <cp:keywords/>
  <dc:description/>
  <cp:lastModifiedBy>Elena Mateos</cp:lastModifiedBy>
  <cp:revision>11</cp:revision>
  <dcterms:created xsi:type="dcterms:W3CDTF">2026-03-29T17:18:00Z</dcterms:created>
  <dcterms:modified xsi:type="dcterms:W3CDTF">2026-03-29T17:56:00Z</dcterms:modified>
</cp:coreProperties>
</file>